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7EAB49"/>
        </w:rPr>
        <w:t>Sustainable Kidney Care Questionnaire</w:t>
      </w:r>
    </w:p>
    <w:p>
      <w:r>
        <w:t>This document contains all questions from the Sustainable Kidney Care questionnaire. You can use this to prepare your answers offline before submitting them through the website.</w:t>
      </w:r>
    </w:p>
    <w:p>
      <w:r>
        <w:br/>
      </w:r>
    </w:p>
    <w:p>
      <w:r>
        <w:rPr>
          <w:b/>
        </w:rPr>
        <w:t>Question 100: Do you re-use reject water from the reverse osmosis (RO) water plant?</w:t>
      </w:r>
    </w:p>
    <w:p>
      <w:pPr>
        <w:pStyle w:val="ListBullet"/>
      </w:pPr>
      <w:r>
        <w:t>☐ Yes, recycle back into reverse osmosis unit</w:t>
      </w:r>
    </w:p>
    <w:p>
      <w:pPr>
        <w:pStyle w:val="ListBullet"/>
      </w:pPr>
      <w:r>
        <w:t>☐ Yes, reclaim for flushing toilets</w:t>
      </w:r>
    </w:p>
    <w:p>
      <w:pPr>
        <w:pStyle w:val="ListBullet"/>
      </w:pPr>
      <w:r>
        <w:t>☐ Yes, reclaim for laundry</w:t>
      </w:r>
    </w:p>
    <w:p>
      <w:pPr>
        <w:pStyle w:val="ListBullet"/>
      </w:pPr>
      <w:r>
        <w:t>☐ Yes, reclaim for watering plants</w:t>
      </w:r>
    </w:p>
    <w:p>
      <w:pPr>
        <w:pStyle w:val="ListBullet"/>
      </w:pPr>
      <w:r>
        <w:t>☐ No</w:t>
      </w:r>
    </w:p>
    <w:p>
      <w:pPr>
        <w:pStyle w:val="ListBullet"/>
      </w:pPr>
      <w:r>
        <w:t>☐ Other</w:t>
      </w:r>
    </w:p>
    <w:p>
      <w:r>
        <w:br/>
      </w:r>
    </w:p>
    <w:p>
      <w:r>
        <w:rPr>
          <w:b/>
        </w:rPr>
        <w:t>Question 200: How many machine disinfection cycles are run per 24h if you run 3 shifts?</w:t>
      </w:r>
    </w:p>
    <w:p>
      <w:pPr>
        <w:pStyle w:val="ListBullet"/>
      </w:pPr>
      <w:r>
        <w:t>☐ One</w:t>
      </w:r>
    </w:p>
    <w:p>
      <w:pPr>
        <w:pStyle w:val="ListBullet"/>
      </w:pPr>
      <w:r>
        <w:t>☐ Two</w:t>
      </w:r>
    </w:p>
    <w:p>
      <w:pPr>
        <w:pStyle w:val="ListBullet"/>
      </w:pPr>
      <w:r>
        <w:t>☐ Three</w:t>
      </w:r>
    </w:p>
    <w:p>
      <w:pPr>
        <w:pStyle w:val="ListBullet"/>
      </w:pPr>
      <w:r>
        <w:t>☐ Four</w:t>
      </w:r>
    </w:p>
    <w:p>
      <w:r>
        <w:br/>
      </w:r>
    </w:p>
    <w:p>
      <w:r>
        <w:rPr>
          <w:b/>
        </w:rPr>
        <w:t>Question 300: How many machine disinfection cycles are run per 24h if you run 2 shifts?</w:t>
      </w:r>
    </w:p>
    <w:p>
      <w:pPr>
        <w:pStyle w:val="ListBullet"/>
      </w:pPr>
      <w:r>
        <w:t>☐ One</w:t>
      </w:r>
    </w:p>
    <w:p>
      <w:pPr>
        <w:pStyle w:val="ListBullet"/>
      </w:pPr>
      <w:r>
        <w:t>☐ Two</w:t>
      </w:r>
    </w:p>
    <w:p>
      <w:pPr>
        <w:pStyle w:val="ListBullet"/>
      </w:pPr>
      <w:r>
        <w:t>☐ Three</w:t>
      </w:r>
    </w:p>
    <w:p>
      <w:r>
        <w:br/>
      </w:r>
    </w:p>
    <w:p>
      <w:r>
        <w:rPr>
          <w:b/>
        </w:rPr>
        <w:t>Question 400: Do you exceed the manufacturers' recommendations for frequency and/or type of disinfection cycles?</w:t>
      </w:r>
    </w:p>
    <w:p>
      <w:pPr>
        <w:pStyle w:val="ListBullet"/>
      </w:pPr>
      <w:r>
        <w:t>☐ Yes</w:t>
      </w:r>
    </w:p>
    <w:p>
      <w:pPr>
        <w:pStyle w:val="ListBullet"/>
      </w:pPr>
      <w:r>
        <w:t>☐ No</w:t>
      </w:r>
    </w:p>
    <w:p>
      <w:r>
        <w:br/>
      </w:r>
    </w:p>
    <w:p>
      <w:r>
        <w:rPr>
          <w:b/>
        </w:rPr>
        <w:t>Question 500: How many disinfection cycles of the distribution pipe (ring main) are run per week?</w:t>
      </w:r>
    </w:p>
    <w:p>
      <w:pPr>
        <w:pStyle w:val="ListBullet"/>
      </w:pPr>
      <w:r>
        <w:t>☐ One</w:t>
      </w:r>
    </w:p>
    <w:p>
      <w:pPr>
        <w:pStyle w:val="ListBullet"/>
      </w:pPr>
      <w:r>
        <w:t>☐ Two</w:t>
      </w:r>
    </w:p>
    <w:p>
      <w:pPr>
        <w:pStyle w:val="ListBullet"/>
      </w:pPr>
      <w:r>
        <w:t>☐ Three</w:t>
      </w:r>
    </w:p>
    <w:p>
      <w:pPr>
        <w:pStyle w:val="ListBullet"/>
      </w:pPr>
      <w:r>
        <w:t>☐ Four</w:t>
      </w:r>
    </w:p>
    <w:p>
      <w:pPr>
        <w:pStyle w:val="ListBullet"/>
      </w:pPr>
      <w:r>
        <w:t>☐ Five</w:t>
      </w:r>
    </w:p>
    <w:p>
      <w:pPr>
        <w:pStyle w:val="ListBullet"/>
      </w:pPr>
      <w:r>
        <w:t>☐ Six</w:t>
      </w:r>
    </w:p>
    <w:p>
      <w:pPr>
        <w:pStyle w:val="ListBullet"/>
      </w:pPr>
      <w:r>
        <w:t>☐ Seven</w:t>
      </w:r>
    </w:p>
    <w:p>
      <w:r>
        <w:br/>
      </w:r>
    </w:p>
    <w:p>
      <w:r>
        <w:rPr>
          <w:b/>
        </w:rPr>
        <w:t>Question 600: How do you routinely prescribe dialysis fluid flow rates?</w:t>
      </w:r>
    </w:p>
    <w:p>
      <w:pPr>
        <w:pStyle w:val="ListBullet"/>
      </w:pPr>
      <w:r>
        <w:t>☐ Prescribed, specified dialysate flow, e.g. 500, 600, 700, 800 ml/min</w:t>
      </w:r>
    </w:p>
    <w:p>
      <w:pPr>
        <w:pStyle w:val="ListBullet"/>
      </w:pPr>
      <w:r>
        <w:t>☐ Autoflow</w:t>
      </w:r>
    </w:p>
    <w:p>
      <w:r>
        <w:br/>
      </w:r>
    </w:p>
    <w:p>
      <w:r>
        <w:rPr>
          <w:b/>
        </w:rPr>
        <w:t>Question 700: Are your dialysis machines capable of online priming? [ICHD]</w:t>
      </w:r>
    </w:p>
    <w:p>
      <w:pPr>
        <w:pStyle w:val="ListBullet"/>
      </w:pPr>
      <w:r>
        <w:t>☐ Yes - all machines are capable</w:t>
      </w:r>
    </w:p>
    <w:p>
      <w:pPr>
        <w:pStyle w:val="ListBullet"/>
      </w:pPr>
      <w:r>
        <w:t>☐ Yes - some machines are capable</w:t>
      </w:r>
    </w:p>
    <w:p>
      <w:pPr>
        <w:pStyle w:val="ListBullet"/>
      </w:pPr>
      <w:r>
        <w:t>☐ No</w:t>
      </w:r>
    </w:p>
    <w:p>
      <w:r>
        <w:br/>
      </w:r>
    </w:p>
    <w:p>
      <w:r>
        <w:rPr>
          <w:b/>
        </w:rPr>
        <w:t>Question 800: If your dialysis machines ARE capable, is online priming used? [ICHD]</w:t>
      </w:r>
    </w:p>
    <w:p>
      <w:pPr>
        <w:pStyle w:val="ListBullet"/>
      </w:pPr>
      <w:r>
        <w:t>☐ Yes - online priming is used</w:t>
      </w:r>
    </w:p>
    <w:p>
      <w:pPr>
        <w:pStyle w:val="ListBullet"/>
      </w:pPr>
      <w:r>
        <w:t>☐ No - machines are capable but online priming not used</w:t>
      </w:r>
    </w:p>
    <w:p>
      <w:pPr>
        <w:pStyle w:val="ListBullet"/>
      </w:pPr>
      <w:r>
        <w:t>☐ Not applicable - machines not capable of online priming</w:t>
      </w:r>
    </w:p>
    <w:p>
      <w:r>
        <w:br/>
      </w:r>
    </w:p>
    <w:p>
      <w:r>
        <w:rPr>
          <w:b/>
        </w:rPr>
        <w:t>Question 900: Are dialysis chairs dressed with linen as standard?</w:t>
      </w:r>
    </w:p>
    <w:p>
      <w:pPr>
        <w:pStyle w:val="ListBullet"/>
      </w:pPr>
      <w:r>
        <w:t>☐ Sheets</w:t>
      </w:r>
    </w:p>
    <w:p>
      <w:pPr>
        <w:pStyle w:val="ListBullet"/>
      </w:pPr>
      <w:r>
        <w:t>☐ Blankets</w:t>
      </w:r>
    </w:p>
    <w:p>
      <w:pPr>
        <w:pStyle w:val="ListBullet"/>
      </w:pPr>
      <w:r>
        <w:t>☐ No</w:t>
      </w:r>
    </w:p>
    <w:p>
      <w:r>
        <w:br/>
      </w:r>
    </w:p>
    <w:p>
      <w:r>
        <w:rPr>
          <w:b/>
        </w:rPr>
        <w:t>Question 1000: Are patients invited to bring their own blankets?</w:t>
      </w:r>
    </w:p>
    <w:p>
      <w:pPr>
        <w:pStyle w:val="ListBullet"/>
      </w:pPr>
      <w:r>
        <w:t>☐ Yes</w:t>
      </w:r>
    </w:p>
    <w:p>
      <w:pPr>
        <w:pStyle w:val="ListBullet"/>
      </w:pPr>
      <w:r>
        <w:t>☐ No</w:t>
      </w:r>
    </w:p>
    <w:p>
      <w:r>
        <w:br/>
      </w:r>
    </w:p>
    <w:p>
      <w:r>
        <w:rPr>
          <w:b/>
        </w:rPr>
        <w:t>Question 1100: How many acid concentrate formulae does your centre supply in 1:34 cannisters?</w:t>
      </w:r>
    </w:p>
    <w:p>
      <w:pPr>
        <w:pStyle w:val="ListBullet"/>
      </w:pPr>
      <w:r>
        <w:t>☐ One</w:t>
      </w:r>
    </w:p>
    <w:p>
      <w:pPr>
        <w:pStyle w:val="ListBullet"/>
      </w:pPr>
      <w:r>
        <w:t>☐ Two</w:t>
      </w:r>
    </w:p>
    <w:p>
      <w:pPr>
        <w:pStyle w:val="ListBullet"/>
      </w:pPr>
      <w:r>
        <w:t>☐ Three</w:t>
      </w:r>
    </w:p>
    <w:p>
      <w:pPr>
        <w:pStyle w:val="ListBullet"/>
      </w:pPr>
      <w:r>
        <w:t>☐ Four or more</w:t>
      </w:r>
    </w:p>
    <w:p>
      <w:pPr>
        <w:pStyle w:val="ListBullet"/>
      </w:pPr>
      <w:r>
        <w:t>☐ None</w:t>
      </w:r>
    </w:p>
    <w:p>
      <w:r>
        <w:br/>
      </w:r>
    </w:p>
    <w:p>
      <w:r>
        <w:rPr>
          <w:b/>
        </w:rPr>
        <w:t>Question 1200: How many acid concentrate formulae does your centre supply in 1:44 cannisters?</w:t>
      </w:r>
    </w:p>
    <w:p>
      <w:pPr>
        <w:pStyle w:val="ListBullet"/>
      </w:pPr>
      <w:r>
        <w:t>☐ One</w:t>
      </w:r>
    </w:p>
    <w:p>
      <w:pPr>
        <w:pStyle w:val="ListBullet"/>
      </w:pPr>
      <w:r>
        <w:t>☐ Two</w:t>
      </w:r>
    </w:p>
    <w:p>
      <w:pPr>
        <w:pStyle w:val="ListBullet"/>
      </w:pPr>
      <w:r>
        <w:t>☐ Three</w:t>
      </w:r>
    </w:p>
    <w:p>
      <w:pPr>
        <w:pStyle w:val="ListBullet"/>
      </w:pPr>
      <w:r>
        <w:t>☐ Four or more</w:t>
      </w:r>
    </w:p>
    <w:p>
      <w:pPr>
        <w:pStyle w:val="ListBullet"/>
      </w:pPr>
      <w:r>
        <w:t>☐ None</w:t>
      </w:r>
    </w:p>
    <w:p>
      <w:r>
        <w:br/>
      </w:r>
    </w:p>
    <w:p>
      <w:r>
        <w:rPr>
          <w:b/>
        </w:rPr>
        <w:t>Question 1300: How many acid concentrate formulae does your centre supply in Central delivery to bulk tanks?</w:t>
      </w:r>
    </w:p>
    <w:p>
      <w:pPr>
        <w:pStyle w:val="ListBullet"/>
      </w:pPr>
      <w:r>
        <w:t>☐ One</w:t>
      </w:r>
    </w:p>
    <w:p>
      <w:pPr>
        <w:pStyle w:val="ListBullet"/>
      </w:pPr>
      <w:r>
        <w:t>☐ Two</w:t>
      </w:r>
    </w:p>
    <w:p>
      <w:pPr>
        <w:pStyle w:val="ListBullet"/>
      </w:pPr>
      <w:r>
        <w:t>☐ Three</w:t>
      </w:r>
    </w:p>
    <w:p>
      <w:pPr>
        <w:pStyle w:val="ListBullet"/>
      </w:pPr>
      <w:r>
        <w:t>☐ Four or more</w:t>
      </w:r>
    </w:p>
    <w:p>
      <w:pPr>
        <w:pStyle w:val="ListBullet"/>
      </w:pPr>
      <w:r>
        <w:t>☐ None</w:t>
      </w:r>
    </w:p>
    <w:p>
      <w:r>
        <w:br/>
      </w:r>
    </w:p>
    <w:p>
      <w:r>
        <w:rPr>
          <w:b/>
        </w:rPr>
        <w:t>Question 1400: How many acid concentrate formulae does your centre supply in on-site mixing from powder?</w:t>
      </w:r>
    </w:p>
    <w:p>
      <w:pPr>
        <w:pStyle w:val="ListBullet"/>
      </w:pPr>
      <w:r>
        <w:t>☐ One</w:t>
      </w:r>
    </w:p>
    <w:p>
      <w:pPr>
        <w:pStyle w:val="ListBullet"/>
      </w:pPr>
      <w:r>
        <w:t>☐ Two</w:t>
      </w:r>
    </w:p>
    <w:p>
      <w:pPr>
        <w:pStyle w:val="ListBullet"/>
      </w:pPr>
      <w:r>
        <w:t>☐ Three</w:t>
      </w:r>
    </w:p>
    <w:p>
      <w:pPr>
        <w:pStyle w:val="ListBullet"/>
      </w:pPr>
      <w:r>
        <w:t>☐ Four or more</w:t>
      </w:r>
    </w:p>
    <w:p>
      <w:pPr>
        <w:pStyle w:val="ListBullet"/>
      </w:pPr>
      <w:r>
        <w:t>☐ None</w:t>
      </w:r>
    </w:p>
    <w:p>
      <w:r>
        <w:br/>
      </w:r>
    </w:p>
    <w:p>
      <w:r>
        <w:rPr>
          <w:b/>
        </w:rPr>
        <w:t>Question 1500: Which of the following processes are paperless in your unit?</w:t>
      </w:r>
    </w:p>
    <w:p>
      <w:pPr>
        <w:pStyle w:val="ListBullet"/>
      </w:pPr>
      <w:r>
        <w:t>☐ Blood test requesting</w:t>
      </w:r>
    </w:p>
    <w:p>
      <w:pPr>
        <w:pStyle w:val="ListBullet"/>
      </w:pPr>
      <w:r>
        <w:t>☐ Blood test reporting</w:t>
      </w:r>
    </w:p>
    <w:p>
      <w:pPr>
        <w:pStyle w:val="ListBullet"/>
      </w:pPr>
      <w:r>
        <w:t>☐ Dialysis session records</w:t>
      </w:r>
    </w:p>
    <w:p>
      <w:pPr>
        <w:pStyle w:val="ListBullet"/>
      </w:pPr>
      <w:r>
        <w:t>☐ Inpatient records including observation charts</w:t>
      </w:r>
    </w:p>
    <w:p>
      <w:pPr>
        <w:pStyle w:val="ListBullet"/>
      </w:pPr>
      <w:r>
        <w:t>☐ Correspondence with GPs</w:t>
      </w:r>
    </w:p>
    <w:p>
      <w:pPr>
        <w:pStyle w:val="ListBullet"/>
      </w:pPr>
      <w:r>
        <w:t>☐ Prescriptions</w:t>
      </w:r>
    </w:p>
    <w:p>
      <w:pPr>
        <w:pStyle w:val="ListBullet"/>
      </w:pPr>
      <w:r>
        <w:t>☐ Handover notes</w:t>
      </w:r>
    </w:p>
    <w:p>
      <w:pPr>
        <w:pStyle w:val="ListBullet"/>
      </w:pPr>
      <w:r>
        <w:t>☐ MDT meeting notes</w:t>
      </w:r>
    </w:p>
    <w:p>
      <w:r>
        <w:br/>
      </w:r>
    </w:p>
    <w:p>
      <w:r>
        <w:rPr>
          <w:b/>
        </w:rPr>
        <w:t>Question 1600: What waste streams are collected at your unit?</w:t>
      </w:r>
    </w:p>
    <w:p>
      <w:pPr>
        <w:pStyle w:val="ListBullet"/>
      </w:pPr>
      <w:r>
        <w:t>☐ Infectious - Yellow bags</w:t>
      </w:r>
    </w:p>
    <w:p>
      <w:pPr>
        <w:pStyle w:val="ListBullet"/>
      </w:pPr>
      <w:r>
        <w:t>☐ Offensive - Tiger bags</w:t>
      </w:r>
    </w:p>
    <w:p>
      <w:pPr>
        <w:pStyle w:val="ListBullet"/>
      </w:pPr>
      <w:r>
        <w:t>☐ Domestic / General</w:t>
      </w:r>
    </w:p>
    <w:p>
      <w:pPr>
        <w:pStyle w:val="ListBullet"/>
      </w:pPr>
      <w:r>
        <w:t>☐ Recycling</w:t>
      </w:r>
    </w:p>
    <w:p>
      <w:pPr>
        <w:pStyle w:val="ListBullet"/>
      </w:pPr>
      <w:r>
        <w:t>☐ Food waste</w:t>
      </w:r>
    </w:p>
    <w:p>
      <w:r>
        <w:br/>
      </w:r>
    </w:p>
    <w:p>
      <w:r>
        <w:rPr>
          <w:b/>
        </w:rPr>
        <w:t>Question 1700: What materials are recycled on your unit?</w:t>
      </w:r>
    </w:p>
    <w:p>
      <w:pPr>
        <w:pStyle w:val="ListBullet"/>
      </w:pPr>
      <w:r>
        <w:t>☐ Cardboard</w:t>
      </w:r>
    </w:p>
    <w:p>
      <w:pPr>
        <w:pStyle w:val="ListBullet"/>
      </w:pPr>
      <w:r>
        <w:t>☐ Plastic - cannisters</w:t>
      </w:r>
    </w:p>
    <w:p>
      <w:pPr>
        <w:pStyle w:val="ListBullet"/>
      </w:pPr>
      <w:r>
        <w:t>☐ Plastic - other</w:t>
      </w:r>
    </w:p>
    <w:p>
      <w:pPr>
        <w:pStyle w:val="ListBullet"/>
      </w:pPr>
      <w:r>
        <w:t>☐ Glass</w:t>
      </w:r>
    </w:p>
    <w:p>
      <w:pPr>
        <w:pStyle w:val="ListBullet"/>
      </w:pPr>
      <w:r>
        <w:t>☐ Metal</w:t>
      </w:r>
    </w:p>
    <w:p>
      <w:pPr>
        <w:pStyle w:val="ListBullet"/>
      </w:pPr>
      <w:r>
        <w:t>☐ Paper</w:t>
      </w:r>
    </w:p>
    <w:p>
      <w:pPr>
        <w:pStyle w:val="ListBullet"/>
      </w:pPr>
      <w:r>
        <w:t>☐ None</w:t>
      </w:r>
    </w:p>
    <w:p>
      <w:r>
        <w:br/>
      </w:r>
    </w:p>
    <w:p>
      <w:r>
        <w:rPr>
          <w:b/>
        </w:rPr>
        <w:t>Question 1800: Do you recycle any high volume plastic dialysis consumables within your centre?</w:t>
      </w:r>
    </w:p>
    <w:p>
      <w:pPr>
        <w:pStyle w:val="ListBullet"/>
      </w:pPr>
      <w:r>
        <w:t>☐ Bicarbonate cartridges</w:t>
      </w:r>
    </w:p>
    <w:p>
      <w:pPr>
        <w:pStyle w:val="ListBullet"/>
      </w:pPr>
      <w:r>
        <w:t>☐ Bicarbonate bags</w:t>
      </w:r>
    </w:p>
    <w:p>
      <w:pPr>
        <w:pStyle w:val="ListBullet"/>
      </w:pPr>
      <w:r>
        <w:t>☐ Acid cannisters</w:t>
      </w:r>
    </w:p>
    <w:p>
      <w:pPr>
        <w:pStyle w:val="ListBullet"/>
      </w:pPr>
      <w:r>
        <w:t>☐ Plastic packaging</w:t>
      </w:r>
    </w:p>
    <w:p>
      <w:r>
        <w:br/>
      </w:r>
    </w:p>
    <w:p>
      <w:r>
        <w:rPr>
          <w:b/>
        </w:rPr>
        <w:t>Question 1900: Do you use re-usable sharps bins within your unit?</w:t>
      </w:r>
    </w:p>
    <w:p>
      <w:pPr>
        <w:pStyle w:val="ListBullet"/>
      </w:pPr>
      <w:r>
        <w:t>☐ Yes</w:t>
      </w:r>
    </w:p>
    <w:p>
      <w:pPr>
        <w:pStyle w:val="ListBullet"/>
      </w:pPr>
      <w:r>
        <w:t>☐ No</w:t>
      </w:r>
    </w:p>
    <w:p>
      <w:pPr>
        <w:pStyle w:val="ListBullet"/>
      </w:pPr>
      <w:r>
        <w:t>☐ Mixed</w:t>
      </w:r>
    </w:p>
    <w:p>
      <w:r>
        <w:br/>
      </w:r>
    </w:p>
    <w:p>
      <w:r>
        <w:rPr>
          <w:b/>
        </w:rPr>
        <w:t>Question 2000: Do you offer incremental haemodialysis (fewer than three treatments per week) to patients with residual renal function?</w:t>
      </w:r>
    </w:p>
    <w:p>
      <w:pPr>
        <w:pStyle w:val="ListBullet"/>
      </w:pPr>
      <w:r>
        <w:t>☐ Yes</w:t>
      </w:r>
    </w:p>
    <w:p>
      <w:pPr>
        <w:pStyle w:val="ListBullet"/>
      </w:pPr>
      <w:r>
        <w:t>☐ No</w:t>
      </w:r>
    </w:p>
    <w:p>
      <w:r>
        <w:br/>
      </w:r>
    </w:p>
    <w:p>
      <w:r>
        <w:rPr>
          <w:b/>
        </w:rPr>
        <w:t>Question 2100: What percentage of patient transplant follow up appointments are conducted remotely? Do not include new patients</w:t>
      </w:r>
    </w:p>
    <w:p>
      <w:pPr>
        <w:pStyle w:val="ListBullet"/>
      </w:pPr>
      <w:r>
        <w:t>☐ 0-10%</w:t>
      </w:r>
    </w:p>
    <w:p>
      <w:pPr>
        <w:pStyle w:val="ListBullet"/>
      </w:pPr>
      <w:r>
        <w:t>☐ 11-20%</w:t>
      </w:r>
    </w:p>
    <w:p>
      <w:pPr>
        <w:pStyle w:val="ListBullet"/>
      </w:pPr>
      <w:r>
        <w:t>☐ 21-30%</w:t>
      </w:r>
    </w:p>
    <w:p>
      <w:pPr>
        <w:pStyle w:val="ListBullet"/>
      </w:pPr>
      <w:r>
        <w:t>☐ 31-40%</w:t>
      </w:r>
    </w:p>
    <w:p>
      <w:pPr>
        <w:pStyle w:val="ListBullet"/>
      </w:pPr>
      <w:r>
        <w:t>☐ 41-50%</w:t>
      </w:r>
    </w:p>
    <w:p>
      <w:pPr>
        <w:pStyle w:val="ListBullet"/>
      </w:pPr>
      <w:r>
        <w:t>☐ 51-60%</w:t>
      </w:r>
    </w:p>
    <w:p>
      <w:pPr>
        <w:pStyle w:val="ListBullet"/>
      </w:pPr>
      <w:r>
        <w:t>☐ 61-70%</w:t>
      </w:r>
    </w:p>
    <w:p>
      <w:pPr>
        <w:pStyle w:val="ListBullet"/>
      </w:pPr>
      <w:r>
        <w:t>☐ 71-80%</w:t>
      </w:r>
    </w:p>
    <w:p>
      <w:pPr>
        <w:pStyle w:val="ListBullet"/>
      </w:pPr>
      <w:r>
        <w:t>☐ 81-90%</w:t>
      </w:r>
    </w:p>
    <w:p>
      <w:pPr>
        <w:pStyle w:val="ListBullet"/>
      </w:pPr>
      <w:r>
        <w:t>☐ 91-100%</w:t>
      </w:r>
    </w:p>
    <w:p>
      <w:r>
        <w:br/>
      </w:r>
    </w:p>
    <w:p>
      <w:r>
        <w:rPr>
          <w:b/>
        </w:rPr>
        <w:t>Question 2200: What percentage of general renal clinic appointments are conducted remotely? Do not include new patients</w:t>
      </w:r>
    </w:p>
    <w:p>
      <w:pPr>
        <w:pStyle w:val="ListBullet"/>
      </w:pPr>
      <w:r>
        <w:t>☐ 0-10%</w:t>
      </w:r>
    </w:p>
    <w:p>
      <w:pPr>
        <w:pStyle w:val="ListBullet"/>
      </w:pPr>
      <w:r>
        <w:t>☐ 11-20%</w:t>
      </w:r>
    </w:p>
    <w:p>
      <w:pPr>
        <w:pStyle w:val="ListBullet"/>
      </w:pPr>
      <w:r>
        <w:t>☐ 21-30%</w:t>
      </w:r>
    </w:p>
    <w:p>
      <w:pPr>
        <w:pStyle w:val="ListBullet"/>
      </w:pPr>
      <w:r>
        <w:t>☐ 31-40%</w:t>
      </w:r>
    </w:p>
    <w:p>
      <w:pPr>
        <w:pStyle w:val="ListBullet"/>
      </w:pPr>
      <w:r>
        <w:t>☐ 41-50%</w:t>
      </w:r>
    </w:p>
    <w:p>
      <w:pPr>
        <w:pStyle w:val="ListBullet"/>
      </w:pPr>
      <w:r>
        <w:t>☐ 51-60%</w:t>
      </w:r>
    </w:p>
    <w:p>
      <w:pPr>
        <w:pStyle w:val="ListBullet"/>
      </w:pPr>
      <w:r>
        <w:t>☐ 61-70%</w:t>
      </w:r>
    </w:p>
    <w:p>
      <w:pPr>
        <w:pStyle w:val="ListBullet"/>
      </w:pPr>
      <w:r>
        <w:t>☐ 71-80%</w:t>
      </w:r>
    </w:p>
    <w:p>
      <w:pPr>
        <w:pStyle w:val="ListBullet"/>
      </w:pPr>
      <w:r>
        <w:t>☐ 81-90%</w:t>
      </w:r>
    </w:p>
    <w:p>
      <w:pPr>
        <w:pStyle w:val="ListBullet"/>
      </w:pPr>
      <w:r>
        <w:t>☐ 91-100%</w:t>
      </w:r>
    </w:p>
    <w:p>
      <w:r>
        <w:br/>
      </w:r>
    </w:p>
    <w:p>
      <w:r>
        <w:rPr>
          <w:b/>
        </w:rPr>
        <w:t>Question 2300: What percentage of home dialysis review appointments are conducted remotely? Do not include new patients</w:t>
      </w:r>
    </w:p>
    <w:p>
      <w:pPr>
        <w:pStyle w:val="ListBullet"/>
      </w:pPr>
      <w:r>
        <w:t>☐ 0-10%</w:t>
      </w:r>
    </w:p>
    <w:p>
      <w:pPr>
        <w:pStyle w:val="ListBullet"/>
      </w:pPr>
      <w:r>
        <w:t>☐ 11-20%</w:t>
      </w:r>
    </w:p>
    <w:p>
      <w:pPr>
        <w:pStyle w:val="ListBullet"/>
      </w:pPr>
      <w:r>
        <w:t>☐ 21-30%</w:t>
      </w:r>
    </w:p>
    <w:p>
      <w:pPr>
        <w:pStyle w:val="ListBullet"/>
      </w:pPr>
      <w:r>
        <w:t>☐ 31-40%</w:t>
      </w:r>
    </w:p>
    <w:p>
      <w:pPr>
        <w:pStyle w:val="ListBullet"/>
      </w:pPr>
      <w:r>
        <w:t>☐ 41-50%</w:t>
      </w:r>
    </w:p>
    <w:p>
      <w:pPr>
        <w:pStyle w:val="ListBullet"/>
      </w:pPr>
      <w:r>
        <w:t>☐ 51-60%</w:t>
      </w:r>
    </w:p>
    <w:p>
      <w:pPr>
        <w:pStyle w:val="ListBullet"/>
      </w:pPr>
      <w:r>
        <w:t>☐ 61-70%</w:t>
      </w:r>
    </w:p>
    <w:p>
      <w:pPr>
        <w:pStyle w:val="ListBullet"/>
      </w:pPr>
      <w:r>
        <w:t>☐ 71-80%</w:t>
      </w:r>
    </w:p>
    <w:p>
      <w:pPr>
        <w:pStyle w:val="ListBullet"/>
      </w:pPr>
      <w:r>
        <w:t>☐ 81-90%</w:t>
      </w:r>
    </w:p>
    <w:p>
      <w:pPr>
        <w:pStyle w:val="ListBullet"/>
      </w:pPr>
      <w:r>
        <w:t>☐ 91-100%</w:t>
      </w:r>
    </w:p>
    <w:p>
      <w:r>
        <w:br/>
      </w:r>
    </w:p>
    <w:p>
      <w:r>
        <w:rPr>
          <w:b/>
        </w:rPr>
        <w:t>Question 2400: Do you have  technology in place to deliver virtual, non-patient facing CKD reviews for patients in primary care?</w:t>
      </w:r>
    </w:p>
    <w:p>
      <w:pPr>
        <w:pStyle w:val="ListBullet"/>
      </w:pPr>
      <w:r>
        <w:t>☐ Yes</w:t>
      </w:r>
    </w:p>
    <w:p>
      <w:pPr>
        <w:pStyle w:val="ListBullet"/>
      </w:pPr>
      <w:r>
        <w:t>☐ No</w:t>
      </w:r>
    </w:p>
    <w:p>
      <w:r>
        <w:br/>
      </w:r>
    </w:p>
    <w:p>
      <w:r>
        <w:rPr>
          <w:b/>
        </w:rPr>
        <w:t>Question 2500: Does the hospital-organised transport to dialysis appointments use electric powered ambulances?</w:t>
      </w:r>
    </w:p>
    <w:p>
      <w:pPr>
        <w:pStyle w:val="ListBullet"/>
      </w:pPr>
      <w:r>
        <w:t>☐ All vehicles are EVs</w:t>
      </w:r>
    </w:p>
    <w:p>
      <w:pPr>
        <w:pStyle w:val="ListBullet"/>
      </w:pPr>
      <w:r>
        <w:t>☐ Some EVs</w:t>
      </w:r>
    </w:p>
    <w:p>
      <w:pPr>
        <w:pStyle w:val="ListBullet"/>
      </w:pPr>
      <w:r>
        <w:t>☐ No EVs</w:t>
      </w:r>
    </w:p>
    <w:p>
      <w:pPr>
        <w:pStyle w:val="ListBullet"/>
      </w:pPr>
      <w:r>
        <w:t>☐ Not applicable</w:t>
      </w:r>
    </w:p>
    <w:p>
      <w:r>
        <w:br/>
      </w:r>
    </w:p>
    <w:p>
      <w:r>
        <w:rPr>
          <w:b/>
        </w:rPr>
        <w:t>Question 2600: Does the hospital-organised transport to dialysis use electric powered taxis?</w:t>
      </w:r>
    </w:p>
    <w:p>
      <w:pPr>
        <w:pStyle w:val="ListBullet"/>
      </w:pPr>
      <w:r>
        <w:t>☐ All vehicles are EVs</w:t>
      </w:r>
    </w:p>
    <w:p>
      <w:pPr>
        <w:pStyle w:val="ListBullet"/>
      </w:pPr>
      <w:r>
        <w:t>☐ Some EVs</w:t>
      </w:r>
    </w:p>
    <w:p>
      <w:pPr>
        <w:pStyle w:val="ListBullet"/>
      </w:pPr>
      <w:r>
        <w:t>☐ No EVs</w:t>
      </w:r>
    </w:p>
    <w:p>
      <w:pPr>
        <w:pStyle w:val="ListBullet"/>
      </w:pPr>
      <w:r>
        <w:t>☐ Not applicable</w:t>
      </w:r>
    </w:p>
    <w:p>
      <w:r>
        <w:br/>
      </w:r>
    </w:p>
    <w:p>
      <w:r>
        <w:rPr>
          <w:b/>
        </w:rPr>
        <w:t>Question 2700: Are patients reimbursed for using public transport to dialysis?</w:t>
      </w:r>
    </w:p>
    <w:p>
      <w:pPr>
        <w:pStyle w:val="ListBullet"/>
      </w:pPr>
      <w:r>
        <w:t>☐ Yes</w:t>
      </w:r>
    </w:p>
    <w:p>
      <w:pPr>
        <w:pStyle w:val="ListBullet"/>
      </w:pPr>
      <w:r>
        <w:t>☐ No</w:t>
      </w:r>
    </w:p>
    <w:p>
      <w:r>
        <w:br/>
      </w:r>
    </w:p>
    <w:p>
      <w:r>
        <w:rPr>
          <w:b/>
        </w:rPr>
        <w:t>Question 2800: Are there secure bicycle storage and changing facilities available at your centre?</w:t>
      </w:r>
    </w:p>
    <w:p>
      <w:pPr>
        <w:pStyle w:val="ListBullet"/>
      </w:pPr>
      <w:r>
        <w:t>☐ Yes, storage</w:t>
      </w:r>
    </w:p>
    <w:p>
      <w:pPr>
        <w:pStyle w:val="ListBullet"/>
      </w:pPr>
      <w:r>
        <w:t>☐ Yes, changing facilities</w:t>
      </w:r>
    </w:p>
    <w:p>
      <w:pPr>
        <w:pStyle w:val="ListBullet"/>
      </w:pPr>
      <w:r>
        <w:t>☐ Neither</w:t>
      </w:r>
    </w:p>
    <w:p>
      <w:r>
        <w:br/>
      </w:r>
    </w:p>
    <w:p>
      <w:r>
        <w:rPr>
          <w:b/>
        </w:rPr>
        <w:t>Question 2900: Do you offer plant-based choices for all patient meals in your outpatient dialysis centre?</w:t>
      </w:r>
    </w:p>
    <w:p>
      <w:pPr>
        <w:pStyle w:val="ListBullet"/>
      </w:pPr>
      <w:r>
        <w:t>☐ Yes</w:t>
      </w:r>
    </w:p>
    <w:p>
      <w:pPr>
        <w:pStyle w:val="ListBullet"/>
      </w:pPr>
      <w:r>
        <w:t>☐ No</w:t>
      </w:r>
    </w:p>
    <w:p>
      <w:pPr>
        <w:pStyle w:val="ListBullet"/>
      </w:pPr>
      <w:r>
        <w:t>☐ Not applicable</w:t>
      </w:r>
    </w:p>
    <w:p>
      <w:r>
        <w:br/>
      </w:r>
    </w:p>
    <w:p>
      <w:r>
        <w:rPr>
          <w:b/>
        </w:rPr>
        <w:t>Question 3000: Do you offer plant-based choices for all patient drinks in your outpatient dialysis centre?</w:t>
      </w:r>
    </w:p>
    <w:p>
      <w:pPr>
        <w:pStyle w:val="ListBullet"/>
      </w:pPr>
      <w:r>
        <w:t>☐ Yes</w:t>
      </w:r>
    </w:p>
    <w:p>
      <w:pPr>
        <w:pStyle w:val="ListBullet"/>
      </w:pPr>
      <w:r>
        <w:t>☐ No</w:t>
      </w:r>
    </w:p>
    <w:p>
      <w:pPr>
        <w:pStyle w:val="ListBullet"/>
      </w:pPr>
      <w:r>
        <w:t>☐ Not applicable</w:t>
      </w:r>
    </w:p>
    <w:p>
      <w:r>
        <w:br/>
      </w:r>
    </w:p>
    <w:p>
      <w:r>
        <w:rPr>
          <w:b/>
        </w:rPr>
        <w:t>Question 3100: Are plant-based choices offered for all inpatient meals?</w:t>
      </w:r>
    </w:p>
    <w:p>
      <w:pPr>
        <w:pStyle w:val="ListBullet"/>
      </w:pPr>
      <w:r>
        <w:t>☐ Yes</w:t>
      </w:r>
    </w:p>
    <w:p>
      <w:pPr>
        <w:pStyle w:val="ListBullet"/>
      </w:pPr>
      <w:r>
        <w:t>☐ No</w:t>
      </w:r>
    </w:p>
    <w:p>
      <w:pPr>
        <w:pStyle w:val="ListBullet"/>
      </w:pPr>
      <w:r>
        <w:t>☐ Not applicable</w:t>
      </w:r>
    </w:p>
    <w:p>
      <w:r>
        <w:br/>
      </w:r>
    </w:p>
    <w:p>
      <w:r>
        <w:rPr>
          <w:b/>
        </w:rPr>
        <w:t>Question 3200: Are plant-based choices offered for all inpatient drinks?</w:t>
      </w:r>
    </w:p>
    <w:p>
      <w:pPr>
        <w:pStyle w:val="ListBullet"/>
      </w:pPr>
      <w:r>
        <w:t>☐ Yes</w:t>
      </w:r>
    </w:p>
    <w:p>
      <w:pPr>
        <w:pStyle w:val="ListBullet"/>
      </w:pPr>
      <w:r>
        <w:t>☐ No</w:t>
      </w:r>
    </w:p>
    <w:p>
      <w:pPr>
        <w:pStyle w:val="ListBullet"/>
      </w:pPr>
      <w:r>
        <w:t>☐ Not applicable</w:t>
      </w:r>
    </w:p>
    <w:p>
      <w:r>
        <w:br/>
      </w:r>
    </w:p>
    <w:p>
      <w:r>
        <w:rPr>
          <w:b/>
        </w:rPr>
        <w:t>Question 3300: Are processed meats (examples: ham, bacon, salami, sausages, hot dogs, canned meat) served to patients in your centre?</w:t>
      </w:r>
    </w:p>
    <w:p>
      <w:pPr>
        <w:pStyle w:val="ListBullet"/>
      </w:pPr>
      <w:r>
        <w:t>☐ Yes</w:t>
      </w:r>
    </w:p>
    <w:p>
      <w:pPr>
        <w:pStyle w:val="ListBullet"/>
      </w:pPr>
      <w:r>
        <w:t>☐ No</w:t>
      </w:r>
    </w:p>
    <w:p>
      <w:pPr>
        <w:pStyle w:val="ListBullet"/>
      </w:pPr>
      <w:r>
        <w:t>☐ Not applicable</w:t>
      </w:r>
    </w:p>
    <w:p>
      <w:r>
        <w:br/>
      </w:r>
    </w:p>
    <w:p>
      <w:r>
        <w:rPr>
          <w:b/>
        </w:rPr>
        <w:t>Question 3400: Are red meats (lamb, beef, pork) served to patients in your centre?</w:t>
      </w:r>
    </w:p>
    <w:p>
      <w:pPr>
        <w:pStyle w:val="ListBullet"/>
      </w:pPr>
      <w:r>
        <w:t>☐ Yes</w:t>
      </w:r>
    </w:p>
    <w:p>
      <w:pPr>
        <w:pStyle w:val="ListBullet"/>
      </w:pPr>
      <w:r>
        <w:t>☐ No</w:t>
      </w:r>
    </w:p>
    <w:p>
      <w:pPr>
        <w:pStyle w:val="ListBullet"/>
      </w:pPr>
      <w:r>
        <w:t>☐ Not applicable</w:t>
      </w:r>
    </w:p>
    <w:p>
      <w:r>
        <w:br/>
      </w:r>
    </w:p>
    <w:p>
      <w:r>
        <w:rPr>
          <w:b/>
        </w:rPr>
        <w:t>Question 3500: Are plant-based diet factsheets provided to patients?</w:t>
      </w:r>
    </w:p>
    <w:p>
      <w:pPr>
        <w:pStyle w:val="ListBullet"/>
      </w:pPr>
      <w:r>
        <w:t>☐ Yes</w:t>
      </w:r>
    </w:p>
    <w:p>
      <w:pPr>
        <w:pStyle w:val="ListBullet"/>
      </w:pPr>
      <w:r>
        <w:t>☐ No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